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9C" w:rsidRPr="00D2119C" w:rsidRDefault="00D2119C" w:rsidP="00D2119C">
      <w:bookmarkStart w:id="0" w:name="_GoBack"/>
      <w:bookmarkEnd w:id="0"/>
      <w:r w:rsidRPr="00D2119C">
        <w:rPr>
          <w:b/>
        </w:rPr>
        <w:t>OSNOVNA ŠKOLA GALDOVO</w:t>
      </w:r>
    </w:p>
    <w:p w:rsidR="00D2119C" w:rsidRPr="00D2119C" w:rsidRDefault="00D2119C" w:rsidP="00D2119C">
      <w:r w:rsidRPr="00D2119C">
        <w:t>44000 SISAK, Brezovačkog odreda 1</w:t>
      </w:r>
    </w:p>
    <w:p w:rsidR="00D2119C" w:rsidRPr="00D2119C" w:rsidRDefault="00D2119C" w:rsidP="00D2119C">
      <w:r w:rsidRPr="00D2119C">
        <w:t>0391 -Županija Sisačko-moslavačka</w:t>
      </w:r>
    </w:p>
    <w:p w:rsidR="00D2119C" w:rsidRPr="00D2119C" w:rsidRDefault="00D2119C" w:rsidP="00D2119C">
      <w:r w:rsidRPr="00D2119C">
        <w:t>11726 -RKP</w:t>
      </w:r>
    </w:p>
    <w:p w:rsidR="00D2119C" w:rsidRPr="00D2119C" w:rsidRDefault="00D2119C" w:rsidP="00D2119C">
      <w:r w:rsidRPr="00D2119C">
        <w:t>03313697  -Matični broj</w:t>
      </w:r>
    </w:p>
    <w:p w:rsidR="00D2119C" w:rsidRPr="00D2119C" w:rsidRDefault="00D2119C" w:rsidP="00D2119C">
      <w:r w:rsidRPr="00D2119C">
        <w:t>98623564084-OIB</w:t>
      </w:r>
    </w:p>
    <w:p w:rsidR="00D2119C" w:rsidRPr="00D2119C" w:rsidRDefault="00D2119C" w:rsidP="00D2119C">
      <w:r w:rsidRPr="00D2119C">
        <w:t>31 -Razina</w:t>
      </w:r>
    </w:p>
    <w:p w:rsidR="00D2119C" w:rsidRPr="00D2119C" w:rsidRDefault="00D2119C" w:rsidP="00D2119C">
      <w:r w:rsidRPr="00D2119C">
        <w:t>000                    -Razdjel</w:t>
      </w:r>
    </w:p>
    <w:p w:rsidR="00D2119C" w:rsidRPr="00D2119C" w:rsidRDefault="00D2119C" w:rsidP="00D2119C">
      <w:r w:rsidRPr="00D2119C">
        <w:t>8520                  -Šifra djelatnosti</w:t>
      </w:r>
    </w:p>
    <w:p w:rsidR="00D2119C" w:rsidRPr="00D2119C" w:rsidRDefault="00D2119C" w:rsidP="00D2119C"/>
    <w:p w:rsidR="00D2119C" w:rsidRDefault="00D2119C" w:rsidP="00D2119C">
      <w:pPr>
        <w:jc w:val="center"/>
        <w:rPr>
          <w:b/>
        </w:rPr>
      </w:pPr>
    </w:p>
    <w:p w:rsidR="00D2119C" w:rsidRPr="00D2119C" w:rsidRDefault="00D2119C" w:rsidP="00D2119C">
      <w:pPr>
        <w:jc w:val="center"/>
        <w:rPr>
          <w:b/>
        </w:rPr>
      </w:pPr>
    </w:p>
    <w:p w:rsidR="00D2119C" w:rsidRPr="00D2119C" w:rsidRDefault="00D2119C" w:rsidP="00D2119C">
      <w:pPr>
        <w:jc w:val="center"/>
        <w:rPr>
          <w:b/>
          <w:sz w:val="32"/>
          <w:szCs w:val="32"/>
        </w:rPr>
      </w:pPr>
      <w:r w:rsidRPr="00D2119C">
        <w:rPr>
          <w:b/>
          <w:sz w:val="32"/>
          <w:szCs w:val="32"/>
        </w:rPr>
        <w:t>Bilješke uz financijske izvještaje</w:t>
      </w:r>
    </w:p>
    <w:p w:rsidR="00D2119C" w:rsidRPr="00D2119C" w:rsidRDefault="003B3430" w:rsidP="00D211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razdoblje 1. siječnja do 31. prosinca</w:t>
      </w:r>
      <w:r w:rsidR="00D2119C" w:rsidRPr="00D2119C">
        <w:rPr>
          <w:b/>
          <w:sz w:val="32"/>
          <w:szCs w:val="32"/>
        </w:rPr>
        <w:t xml:space="preserve"> 2018. godine</w:t>
      </w:r>
    </w:p>
    <w:p w:rsidR="00D2119C" w:rsidRDefault="00D2119C" w:rsidP="00D2119C">
      <w:pPr>
        <w:jc w:val="center"/>
        <w:rPr>
          <w:b/>
        </w:rPr>
      </w:pPr>
    </w:p>
    <w:p w:rsidR="00D2119C" w:rsidRPr="00D2119C" w:rsidRDefault="00D2119C" w:rsidP="00D2119C">
      <w:pPr>
        <w:jc w:val="center"/>
        <w:rPr>
          <w:b/>
        </w:rPr>
      </w:pPr>
    </w:p>
    <w:p w:rsidR="00D2119C" w:rsidRPr="00D2119C" w:rsidRDefault="00D2119C" w:rsidP="00D2119C">
      <w:pPr>
        <w:jc w:val="center"/>
        <w:rPr>
          <w:b/>
        </w:rPr>
      </w:pPr>
    </w:p>
    <w:p w:rsidR="003B3430" w:rsidRDefault="003B3430" w:rsidP="00C82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bilancu</w:t>
      </w:r>
    </w:p>
    <w:p w:rsidR="003B3430" w:rsidRDefault="003B3430" w:rsidP="00D2119C">
      <w:pPr>
        <w:ind w:firstLine="360"/>
        <w:rPr>
          <w:b/>
          <w:sz w:val="28"/>
          <w:szCs w:val="28"/>
        </w:rPr>
      </w:pPr>
    </w:p>
    <w:p w:rsidR="003B3430" w:rsidRPr="002F54C4" w:rsidRDefault="000E6D3D" w:rsidP="003B3430">
      <w:pPr>
        <w:pStyle w:val="Odlomakpopisa"/>
        <w:numPr>
          <w:ilvl w:val="0"/>
          <w:numId w:val="3"/>
        </w:numPr>
      </w:pPr>
      <w:r w:rsidRPr="002F54C4">
        <w:t xml:space="preserve">AOP </w:t>
      </w:r>
      <w:r w:rsidR="00937DB6" w:rsidRPr="002F54C4">
        <w:t>010</w:t>
      </w:r>
      <w:r w:rsidRPr="002F54C4">
        <w:t xml:space="preserve"> - Građevinski objekti</w:t>
      </w:r>
    </w:p>
    <w:p w:rsidR="000E6D3D" w:rsidRPr="002F54C4" w:rsidRDefault="00937DB6" w:rsidP="000E6D3D">
      <w:pPr>
        <w:pStyle w:val="Odlomakpopisa"/>
        <w:ind w:left="720"/>
      </w:pPr>
      <w:r w:rsidRPr="002F54C4">
        <w:t xml:space="preserve">Došlo je do povećanja vrijednosti poslovnih objekata, </w:t>
      </w:r>
      <w:r w:rsidR="00024A1B" w:rsidRPr="002F54C4">
        <w:t>povjerenstvo je procijenilo veću</w:t>
      </w:r>
      <w:r w:rsidR="000F0446" w:rsidRPr="002F54C4">
        <w:t xml:space="preserve"> vrijednost zgrada</w:t>
      </w:r>
      <w:r w:rsidRPr="002F54C4">
        <w:t xml:space="preserve"> PŠ Tišina (28000,00),  PŠ </w:t>
      </w:r>
      <w:proofErr w:type="spellStart"/>
      <w:r w:rsidRPr="002F54C4">
        <w:t>Palanjek</w:t>
      </w:r>
      <w:proofErr w:type="spellEnd"/>
      <w:r w:rsidRPr="002F54C4">
        <w:t xml:space="preserve"> (302092,44) i PŠ </w:t>
      </w:r>
      <w:proofErr w:type="spellStart"/>
      <w:r w:rsidRPr="002F54C4">
        <w:t>Setuš</w:t>
      </w:r>
      <w:proofErr w:type="spellEnd"/>
      <w:r w:rsidRPr="002F54C4">
        <w:t xml:space="preserve"> (169946,59) </w:t>
      </w:r>
      <w:r w:rsidR="000F0446" w:rsidRPr="002F54C4">
        <w:t xml:space="preserve"> te je n</w:t>
      </w:r>
      <w:r w:rsidRPr="002F54C4">
        <w:t xml:space="preserve">apravljeno i dodatno ulaganje u zgradu  PŠ </w:t>
      </w:r>
      <w:proofErr w:type="spellStart"/>
      <w:r w:rsidRPr="002F54C4">
        <w:t>Hrastelnica</w:t>
      </w:r>
      <w:proofErr w:type="spellEnd"/>
      <w:r w:rsidR="00024A1B" w:rsidRPr="002F54C4">
        <w:t>-postavljanje instalacija za Internet pristup</w:t>
      </w:r>
      <w:r w:rsidRPr="002F54C4">
        <w:t xml:space="preserve">  (16967,50)</w:t>
      </w:r>
      <w:r w:rsidR="00024A1B" w:rsidRPr="002F54C4">
        <w:t>.</w:t>
      </w:r>
    </w:p>
    <w:p w:rsidR="00024A1B" w:rsidRPr="002F54C4" w:rsidRDefault="00024A1B" w:rsidP="000E6D3D">
      <w:pPr>
        <w:pStyle w:val="Odlomakpopisa"/>
        <w:ind w:left="720"/>
      </w:pPr>
    </w:p>
    <w:p w:rsidR="00024A1B" w:rsidRPr="002F54C4" w:rsidRDefault="00BB6F42" w:rsidP="00024A1B">
      <w:pPr>
        <w:pStyle w:val="Odlomakpopisa"/>
        <w:numPr>
          <w:ilvl w:val="0"/>
          <w:numId w:val="3"/>
        </w:numPr>
      </w:pPr>
      <w:r w:rsidRPr="002F54C4">
        <w:t xml:space="preserve">U izvještajnom razdoblju došlo je do povećane nabave uređaja i opreme </w:t>
      </w:r>
      <w:r w:rsidR="00546649" w:rsidRPr="002F54C4">
        <w:t xml:space="preserve">(školski namještaj, računala i ostala oprema) </w:t>
      </w:r>
      <w:r w:rsidRPr="002F54C4">
        <w:t xml:space="preserve">veza </w:t>
      </w:r>
      <w:r w:rsidR="00647AA3" w:rsidRPr="002F54C4">
        <w:t>AOP 015</w:t>
      </w:r>
      <w:r w:rsidR="009475BA" w:rsidRPr="002F54C4">
        <w:t xml:space="preserve"> i</w:t>
      </w:r>
      <w:r w:rsidR="00546649" w:rsidRPr="002F54C4">
        <w:t xml:space="preserve"> AOP 021</w:t>
      </w:r>
      <w:r w:rsidR="009475BA" w:rsidRPr="002F54C4">
        <w:t xml:space="preserve"> te  kupnje knjiga za knjižnicu AOP 031.</w:t>
      </w:r>
      <w:r w:rsidR="00546649" w:rsidRPr="002F54C4">
        <w:t xml:space="preserve"> </w:t>
      </w:r>
    </w:p>
    <w:p w:rsidR="00C9780F" w:rsidRPr="002F54C4" w:rsidRDefault="00C9780F" w:rsidP="00C9780F">
      <w:pPr>
        <w:pStyle w:val="Odlomakpopisa"/>
        <w:ind w:left="720"/>
      </w:pPr>
    </w:p>
    <w:p w:rsidR="00C9780F" w:rsidRPr="002F54C4" w:rsidRDefault="00F960C8" w:rsidP="00024A1B">
      <w:pPr>
        <w:pStyle w:val="Odlomakpopisa"/>
        <w:numPr>
          <w:ilvl w:val="0"/>
          <w:numId w:val="3"/>
        </w:numPr>
      </w:pPr>
      <w:r w:rsidRPr="002F54C4">
        <w:t>Povećanje potraživanja za prihode poslo</w:t>
      </w:r>
      <w:r w:rsidR="00933622" w:rsidRPr="002F54C4">
        <w:t>vanja AOP 140 posljedica su značajnijeg povećanja potraživanja za prihode iz proračuna  AOP 154.</w:t>
      </w:r>
    </w:p>
    <w:p w:rsidR="00933622" w:rsidRPr="002F54C4" w:rsidRDefault="00933622" w:rsidP="00933622">
      <w:pPr>
        <w:pStyle w:val="Odlomakpopisa"/>
      </w:pPr>
    </w:p>
    <w:p w:rsidR="00933622" w:rsidRPr="002F54C4" w:rsidRDefault="002F54C4" w:rsidP="00024A1B">
      <w:pPr>
        <w:pStyle w:val="Odlomakpopisa"/>
        <w:numPr>
          <w:ilvl w:val="0"/>
          <w:numId w:val="3"/>
        </w:numPr>
      </w:pPr>
      <w:r w:rsidRPr="002F54C4">
        <w:t>AOP 232 Višak prihoda poslovanja nakon provedene korekcije rezultata koje se odnosi na kapitalni  prijenos sredstva za nabavu nefinancijske imovine.</w:t>
      </w:r>
    </w:p>
    <w:p w:rsidR="003B3430" w:rsidRPr="003B3430" w:rsidRDefault="003B3430" w:rsidP="002F54C4">
      <w:pPr>
        <w:rPr>
          <w:sz w:val="28"/>
          <w:szCs w:val="28"/>
        </w:rPr>
      </w:pPr>
    </w:p>
    <w:p w:rsidR="003B3430" w:rsidRDefault="003B3430" w:rsidP="00D2119C">
      <w:pPr>
        <w:ind w:firstLine="360"/>
        <w:rPr>
          <w:b/>
          <w:sz w:val="28"/>
          <w:szCs w:val="28"/>
        </w:rPr>
      </w:pPr>
    </w:p>
    <w:p w:rsidR="00D2119C" w:rsidRPr="00D2119C" w:rsidRDefault="00D2119C" w:rsidP="00880A4E">
      <w:pPr>
        <w:rPr>
          <w:b/>
          <w:sz w:val="28"/>
          <w:szCs w:val="28"/>
        </w:rPr>
      </w:pPr>
      <w:r w:rsidRPr="00D2119C">
        <w:rPr>
          <w:b/>
          <w:sz w:val="28"/>
          <w:szCs w:val="28"/>
        </w:rPr>
        <w:t>Bil</w:t>
      </w:r>
      <w:r w:rsidR="00C82BD1">
        <w:rPr>
          <w:b/>
          <w:sz w:val="28"/>
          <w:szCs w:val="28"/>
        </w:rPr>
        <w:t>ješke uz i</w:t>
      </w:r>
      <w:r w:rsidRPr="00D2119C">
        <w:rPr>
          <w:b/>
          <w:sz w:val="28"/>
          <w:szCs w:val="28"/>
        </w:rPr>
        <w:t>zvještaj o prihodima i rashodima, primicima i izdacima</w:t>
      </w:r>
      <w:r w:rsidR="00ED2122">
        <w:rPr>
          <w:b/>
          <w:sz w:val="28"/>
          <w:szCs w:val="28"/>
        </w:rPr>
        <w:t xml:space="preserve"> </w:t>
      </w:r>
    </w:p>
    <w:p w:rsidR="00D2119C" w:rsidRPr="00D2119C" w:rsidRDefault="00D2119C" w:rsidP="00D2119C">
      <w:pPr>
        <w:jc w:val="center"/>
        <w:rPr>
          <w:b/>
        </w:rPr>
      </w:pPr>
    </w:p>
    <w:p w:rsidR="00D2119C" w:rsidRPr="00D2119C" w:rsidRDefault="00D2119C" w:rsidP="002F54C4">
      <w:pPr>
        <w:jc w:val="both"/>
      </w:pPr>
    </w:p>
    <w:p w:rsidR="00D2119C" w:rsidRDefault="00D2119C" w:rsidP="00DE7EEF">
      <w:pPr>
        <w:numPr>
          <w:ilvl w:val="0"/>
          <w:numId w:val="1"/>
        </w:numPr>
        <w:jc w:val="both"/>
      </w:pPr>
      <w:r w:rsidRPr="00D2119C">
        <w:t xml:space="preserve">Ukupni prihodi ostvareni u </w:t>
      </w:r>
      <w:r w:rsidR="00ED2122">
        <w:t xml:space="preserve">izvještajnom </w:t>
      </w:r>
      <w:r w:rsidRPr="00D2119C">
        <w:t>razdo</w:t>
      </w:r>
      <w:r w:rsidR="00ED2122">
        <w:t xml:space="preserve">blju iznose 6359358 kn AOP 001 </w:t>
      </w:r>
      <w:r w:rsidR="00DE7EEF">
        <w:t>i pokazuju povećanje od 3,3 % u odnosu na prethodno razdoblje i obuhvaćaju.</w:t>
      </w:r>
    </w:p>
    <w:p w:rsidR="00DE7EEF" w:rsidRDefault="00DE7EEF" w:rsidP="00541B66">
      <w:pPr>
        <w:ind w:left="720"/>
        <w:jc w:val="both"/>
      </w:pPr>
      <w:r>
        <w:t xml:space="preserve">Značajnije odstupanje ostvareno je </w:t>
      </w:r>
      <w:r w:rsidR="005013B7">
        <w:t>od tekućih pomoći temeljem prijenosa EU sredstava, koje se odnosi na pokrivanje troškova školske prehrane učenika iz socijalno ugrožene skupine; povećanje 14,3%.</w:t>
      </w:r>
    </w:p>
    <w:p w:rsidR="005013B7" w:rsidRDefault="005013B7" w:rsidP="00541B66">
      <w:pPr>
        <w:ind w:left="720"/>
        <w:jc w:val="both"/>
      </w:pPr>
      <w:r>
        <w:t>AOP 126 prihodi od pruženih usluga za najam dvorane i zemljišta povećan 12.6%, zbog povećane naplate prihoda.</w:t>
      </w:r>
    </w:p>
    <w:p w:rsidR="00D2119C" w:rsidRPr="00D2119C" w:rsidRDefault="005013B7" w:rsidP="00880A4E">
      <w:pPr>
        <w:ind w:left="720"/>
        <w:jc w:val="both"/>
      </w:pPr>
      <w:r>
        <w:t>AOP 147 se odnose na refundaciju štete koja je nastala u prethodnom razdoblju.</w:t>
      </w:r>
    </w:p>
    <w:p w:rsidR="00D2119C" w:rsidRPr="00D2119C" w:rsidRDefault="00D2119C" w:rsidP="00D2119C">
      <w:pPr>
        <w:ind w:left="360"/>
        <w:jc w:val="both"/>
      </w:pPr>
    </w:p>
    <w:p w:rsidR="00E43356" w:rsidRDefault="00D2119C" w:rsidP="00541B66">
      <w:pPr>
        <w:pStyle w:val="Odlomakpopisa"/>
        <w:numPr>
          <w:ilvl w:val="0"/>
          <w:numId w:val="1"/>
        </w:numPr>
        <w:jc w:val="both"/>
      </w:pPr>
      <w:r w:rsidRPr="00D2119C">
        <w:lastRenderedPageBreak/>
        <w:t>Ukupni rashodi  poslovanja koji se na</w:t>
      </w:r>
      <w:r w:rsidR="00541B66">
        <w:t>laze na AOP 148 iznosi 6</w:t>
      </w:r>
      <w:r w:rsidR="005E3522">
        <w:t>.</w:t>
      </w:r>
      <w:r w:rsidR="00541B66">
        <w:t>010</w:t>
      </w:r>
      <w:r w:rsidR="005E3522">
        <w:t>.</w:t>
      </w:r>
      <w:r w:rsidR="00541B66">
        <w:t>199 kuna i manji su u odnosu na prethodno razdoblje.</w:t>
      </w:r>
    </w:p>
    <w:p w:rsidR="00D2119C" w:rsidRPr="00D2119C" w:rsidRDefault="00541B66" w:rsidP="00E43356">
      <w:pPr>
        <w:pStyle w:val="Odlomakpopisa"/>
        <w:ind w:left="720"/>
        <w:jc w:val="both"/>
      </w:pPr>
      <w:r>
        <w:t xml:space="preserve"> Iako je došlo do značajnijeg povećanja rashoda za plaće za posebne uvjete rada AOP 154</w:t>
      </w:r>
      <w:r w:rsidR="005E3522">
        <w:t xml:space="preserve"> (65,7%)</w:t>
      </w:r>
      <w:r>
        <w:t xml:space="preserve"> i obračuna naknada za prijevoz AOP 163</w:t>
      </w:r>
      <w:r w:rsidR="005E3522">
        <w:t xml:space="preserve"> (32,3%) zbog promjene Kolektivnog ugovora te povećanje rashoda za službena putovanja AOP 162 (40,1%) i </w:t>
      </w:r>
      <w:proofErr w:type="spellStart"/>
      <w:r w:rsidR="005E3522">
        <w:t>loko</w:t>
      </w:r>
      <w:proofErr w:type="spellEnd"/>
      <w:r w:rsidR="005E3522">
        <w:t xml:space="preserve"> vožnju AOP 165 (21,2%) zbog povećane potrebe za službenim putovanjima (npr. maturalno putovanje svake druge go</w:t>
      </w:r>
      <w:r w:rsidR="00E43356">
        <w:t>dine),</w:t>
      </w:r>
      <w:r w:rsidR="00204341">
        <w:t xml:space="preserve"> povećanje AOP 167 uredski materijal i ostali materijalni rashodi zbog arhiviranja većeg broja dokumenata za višegodišnje razdoblje, ipak zbog smanjenja rashoda poslovanja, gdje značajnije smanjenje bilježe  usluge </w:t>
      </w:r>
      <w:r w:rsidR="00E43356">
        <w:t xml:space="preserve"> investicijsko</w:t>
      </w:r>
      <w:r w:rsidR="00204341">
        <w:t>g i tekućeg održavanja AOP 176 (-76,1%), energija AOP 169 (-28,5%) te ostala manje značajna smanjenja i povećanja rezultiraju ukupni rezultat rashoda poslovanja.</w:t>
      </w:r>
    </w:p>
    <w:p w:rsidR="00D2119C" w:rsidRPr="00D2119C" w:rsidRDefault="00D2119C" w:rsidP="00D2119C">
      <w:pPr>
        <w:ind w:left="708"/>
        <w:jc w:val="both"/>
      </w:pPr>
      <w:r w:rsidRPr="00D2119C">
        <w:t xml:space="preserve">AOP 181 zbog uvođenja </w:t>
      </w:r>
      <w:proofErr w:type="spellStart"/>
      <w:r w:rsidRPr="00D2119C">
        <w:t>Healty</w:t>
      </w:r>
      <w:proofErr w:type="spellEnd"/>
      <w:r w:rsidRPr="00D2119C">
        <w:t xml:space="preserve"> </w:t>
      </w:r>
      <w:proofErr w:type="spellStart"/>
      <w:r w:rsidRPr="00D2119C">
        <w:t>meal</w:t>
      </w:r>
      <w:proofErr w:type="spellEnd"/>
      <w:r w:rsidRPr="00D2119C">
        <w:t xml:space="preserve"> standarda je značajno veći u donosu na prethodno izvje</w:t>
      </w:r>
      <w:r w:rsidR="00C82BD1">
        <w:t>štajno razdoblje.</w:t>
      </w:r>
    </w:p>
    <w:p w:rsidR="00D2119C" w:rsidRPr="00D2119C" w:rsidRDefault="00D2119C" w:rsidP="00880A4E">
      <w:pPr>
        <w:jc w:val="both"/>
      </w:pPr>
    </w:p>
    <w:p w:rsidR="00D2119C" w:rsidRPr="00D2119C" w:rsidRDefault="00D2119C" w:rsidP="00D2119C">
      <w:pPr>
        <w:numPr>
          <w:ilvl w:val="0"/>
          <w:numId w:val="1"/>
        </w:numPr>
        <w:jc w:val="both"/>
      </w:pPr>
      <w:r w:rsidRPr="00D2119C">
        <w:t>Ukupni rashodi za nabavku nefinancijsk</w:t>
      </w:r>
      <w:r w:rsidR="00E43356">
        <w:t>e imovine (AOP 341) iznose 281.535</w:t>
      </w:r>
      <w:r w:rsidRPr="00D2119C">
        <w:t xml:space="preserve"> kuna. Rashodi su se povećali  u odnosu na prethodno i</w:t>
      </w:r>
      <w:r w:rsidR="00E43356">
        <w:t>zvještajno razdoblje zbog nabave školskog namještaja, računala, pametnih ploča i ostalih uređaja i opreme koju zahtjeva redovno poslovanje.</w:t>
      </w:r>
    </w:p>
    <w:p w:rsidR="00D2119C" w:rsidRPr="00D2119C" w:rsidRDefault="00D2119C" w:rsidP="00D2119C">
      <w:pPr>
        <w:ind w:left="720"/>
        <w:jc w:val="both"/>
      </w:pPr>
    </w:p>
    <w:p w:rsidR="00D2119C" w:rsidRPr="00C82BD1" w:rsidRDefault="00D2119C" w:rsidP="00D2119C">
      <w:pPr>
        <w:jc w:val="both"/>
        <w:rPr>
          <w:sz w:val="28"/>
          <w:szCs w:val="28"/>
        </w:rPr>
      </w:pPr>
    </w:p>
    <w:p w:rsidR="00D2119C" w:rsidRPr="00C82BD1" w:rsidRDefault="00C82BD1" w:rsidP="00D2119C">
      <w:pPr>
        <w:jc w:val="both"/>
        <w:rPr>
          <w:b/>
          <w:sz w:val="28"/>
          <w:szCs w:val="28"/>
        </w:rPr>
      </w:pPr>
      <w:r w:rsidRPr="00C82BD1">
        <w:rPr>
          <w:b/>
          <w:sz w:val="28"/>
          <w:szCs w:val="28"/>
        </w:rPr>
        <w:t>Bilješke uz izvještaj o promjenama u vrijednosti i obujmu imovine i obveza</w:t>
      </w:r>
    </w:p>
    <w:p w:rsidR="00C82BD1" w:rsidRDefault="00C82BD1" w:rsidP="00D2119C">
      <w:pPr>
        <w:jc w:val="both"/>
        <w:rPr>
          <w:b/>
        </w:rPr>
      </w:pPr>
    </w:p>
    <w:p w:rsidR="00D2119C" w:rsidRDefault="00C82BD1" w:rsidP="00D2119C">
      <w:pPr>
        <w:pStyle w:val="Odlomakpopisa"/>
        <w:numPr>
          <w:ilvl w:val="0"/>
          <w:numId w:val="4"/>
        </w:numPr>
        <w:jc w:val="both"/>
        <w:rPr>
          <w:b/>
        </w:rPr>
      </w:pPr>
      <w:r w:rsidRPr="00C82BD1">
        <w:t>AOP 020 neproizvedena dugotrajna imovina smanjenje se odnosi na rashodovanje opreme koja je imala sadašnju vrijednost, ali više nije bila za uporabu</w:t>
      </w:r>
      <w:r>
        <w:rPr>
          <w:b/>
        </w:rPr>
        <w:t>.</w:t>
      </w:r>
    </w:p>
    <w:p w:rsidR="00880A4E" w:rsidRDefault="00880A4E" w:rsidP="00880A4E">
      <w:pPr>
        <w:jc w:val="both"/>
        <w:rPr>
          <w:b/>
        </w:rPr>
      </w:pPr>
    </w:p>
    <w:p w:rsidR="00880A4E" w:rsidRPr="00880A4E" w:rsidRDefault="00880A4E" w:rsidP="00880A4E">
      <w:pPr>
        <w:jc w:val="both"/>
        <w:rPr>
          <w:b/>
          <w:sz w:val="28"/>
          <w:szCs w:val="28"/>
        </w:rPr>
      </w:pPr>
      <w:r w:rsidRPr="00880A4E">
        <w:rPr>
          <w:b/>
          <w:sz w:val="28"/>
          <w:szCs w:val="28"/>
        </w:rPr>
        <w:t>Bilješke uz izvještaj o rashodima prema funkcijskoj klasifikaciji</w:t>
      </w:r>
    </w:p>
    <w:p w:rsidR="00880A4E" w:rsidRDefault="00880A4E" w:rsidP="00880A4E">
      <w:pPr>
        <w:jc w:val="both"/>
        <w:rPr>
          <w:b/>
        </w:rPr>
      </w:pPr>
    </w:p>
    <w:p w:rsidR="00880A4E" w:rsidRPr="00880A4E" w:rsidRDefault="00880A4E" w:rsidP="00880A4E">
      <w:pPr>
        <w:pStyle w:val="Odlomakpopisa"/>
        <w:numPr>
          <w:ilvl w:val="0"/>
          <w:numId w:val="6"/>
        </w:numPr>
        <w:jc w:val="both"/>
      </w:pPr>
      <w:r w:rsidRPr="00880A4E">
        <w:t>AOP 122 dodatne usluge u obrazovanju odnosi se na troškove za prehranu učenika,a iznosi 309.572kn i nema značajnije promjene.</w:t>
      </w:r>
    </w:p>
    <w:p w:rsidR="00880A4E" w:rsidRPr="00880A4E" w:rsidRDefault="00880A4E" w:rsidP="00880A4E">
      <w:pPr>
        <w:jc w:val="both"/>
        <w:rPr>
          <w:b/>
        </w:rPr>
      </w:pPr>
    </w:p>
    <w:p w:rsidR="00D2119C" w:rsidRDefault="00D2119C" w:rsidP="00D2119C">
      <w:pPr>
        <w:rPr>
          <w:b/>
          <w:sz w:val="28"/>
          <w:szCs w:val="28"/>
        </w:rPr>
      </w:pPr>
      <w:r w:rsidRPr="00D2119C">
        <w:rPr>
          <w:b/>
          <w:sz w:val="28"/>
          <w:szCs w:val="28"/>
        </w:rPr>
        <w:t xml:space="preserve">Bilješke </w:t>
      </w:r>
      <w:r w:rsidR="00C82BD1">
        <w:rPr>
          <w:b/>
          <w:sz w:val="28"/>
          <w:szCs w:val="28"/>
        </w:rPr>
        <w:t>uz i</w:t>
      </w:r>
      <w:r w:rsidRPr="00D2119C">
        <w:rPr>
          <w:b/>
          <w:sz w:val="28"/>
          <w:szCs w:val="28"/>
        </w:rPr>
        <w:t>zvj</w:t>
      </w:r>
      <w:r w:rsidR="00C82BD1">
        <w:rPr>
          <w:b/>
          <w:sz w:val="28"/>
          <w:szCs w:val="28"/>
        </w:rPr>
        <w:t>eštaj o obvezama</w:t>
      </w:r>
    </w:p>
    <w:p w:rsidR="00D2119C" w:rsidRPr="00880A4E" w:rsidRDefault="00D2119C" w:rsidP="00880A4E">
      <w:pPr>
        <w:jc w:val="both"/>
      </w:pPr>
    </w:p>
    <w:p w:rsidR="00D2119C" w:rsidRPr="00D2119C" w:rsidRDefault="00D2119C" w:rsidP="00880A4E">
      <w:pPr>
        <w:pStyle w:val="Odlomakpopisa"/>
        <w:numPr>
          <w:ilvl w:val="0"/>
          <w:numId w:val="5"/>
        </w:numPr>
      </w:pPr>
      <w:r w:rsidRPr="00880A4E">
        <w:t xml:space="preserve">AOP </w:t>
      </w:r>
      <w:r w:rsidR="00C82BD1" w:rsidRPr="00880A4E">
        <w:t>0</w:t>
      </w:r>
      <w:r w:rsidRPr="00880A4E">
        <w:t>36 Stanje</w:t>
      </w:r>
      <w:r w:rsidRPr="00D2119C">
        <w:t xml:space="preserve"> obveza na kraju izvještajnog razdo</w:t>
      </w:r>
      <w:r w:rsidRPr="00C82BD1">
        <w:t xml:space="preserve">blja  </w:t>
      </w:r>
      <w:r w:rsidR="00880A4E">
        <w:t xml:space="preserve">iznosi 461.861 kuna i odnosi se na plaće za 12/2018 za zaposlenike, naknade za invalide i bolovanje na teret HZZO.  </w:t>
      </w:r>
      <w:r w:rsidRPr="00C82BD1">
        <w:t xml:space="preserve">             </w:t>
      </w:r>
      <w:r w:rsidR="00880A4E">
        <w:tab/>
      </w:r>
    </w:p>
    <w:p w:rsidR="00D2119C" w:rsidRPr="00D2119C" w:rsidRDefault="00D2119C" w:rsidP="00D2119C"/>
    <w:p w:rsidR="00D2119C" w:rsidRPr="00D2119C" w:rsidRDefault="00D2119C" w:rsidP="00D2119C"/>
    <w:p w:rsidR="00D2119C" w:rsidRPr="00D2119C" w:rsidRDefault="00ED2122" w:rsidP="00D2119C">
      <w:r>
        <w:t>Sisak, 31.01.2019</w:t>
      </w:r>
      <w:r w:rsidR="00D2119C" w:rsidRPr="00D2119C">
        <w:t>.</w:t>
      </w:r>
    </w:p>
    <w:p w:rsidR="00D2119C" w:rsidRDefault="00D2119C" w:rsidP="00D2119C"/>
    <w:p w:rsidR="00D2119C" w:rsidRDefault="00D2119C" w:rsidP="00D2119C"/>
    <w:p w:rsidR="00D2119C" w:rsidRDefault="00D2119C" w:rsidP="00D2119C"/>
    <w:p w:rsidR="00D2119C" w:rsidRDefault="00D2119C" w:rsidP="00D2119C"/>
    <w:p w:rsidR="00D2119C" w:rsidRPr="00D2119C" w:rsidRDefault="00D2119C" w:rsidP="00D2119C"/>
    <w:p w:rsidR="00D2119C" w:rsidRPr="00D2119C" w:rsidRDefault="00ED2122" w:rsidP="00D2119C">
      <w:r>
        <w:t>Voditeljica računovodstva:</w:t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  <w:t>Ravnatelj:</w:t>
      </w:r>
    </w:p>
    <w:p w:rsidR="00D2119C" w:rsidRPr="00D2119C" w:rsidRDefault="00ED2122" w:rsidP="00D2119C">
      <w:r>
        <w:t>Karolina Lukšić</w:t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>
        <w:tab/>
      </w:r>
      <w:r w:rsidR="00D2119C">
        <w:tab/>
      </w:r>
      <w:r w:rsidR="00D2119C" w:rsidRPr="00D2119C">
        <w:t>Petar Zelić</w:t>
      </w:r>
    </w:p>
    <w:p w:rsidR="00D2119C" w:rsidRDefault="00D2119C" w:rsidP="00D2119C">
      <w:pPr>
        <w:pStyle w:val="Odlomakpopisa"/>
        <w:rPr>
          <w:sz w:val="28"/>
          <w:szCs w:val="28"/>
        </w:rPr>
      </w:pPr>
    </w:p>
    <w:p w:rsidR="0081660D" w:rsidRDefault="0081660D"/>
    <w:p w:rsidR="00D2119C" w:rsidRDefault="00D2119C"/>
    <w:p w:rsidR="00D2119C" w:rsidRPr="00D2119C" w:rsidRDefault="00880A4E" w:rsidP="00D2119C">
      <w:r>
        <w:lastRenderedPageBreak/>
        <w:tab/>
        <w:t xml:space="preserve">    </w:t>
      </w:r>
    </w:p>
    <w:sectPr w:rsidR="00D2119C" w:rsidRPr="00D2119C" w:rsidSect="00816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65A"/>
    <w:multiLevelType w:val="hybridMultilevel"/>
    <w:tmpl w:val="E306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D8A"/>
    <w:multiLevelType w:val="hybridMultilevel"/>
    <w:tmpl w:val="D938C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1D49"/>
    <w:multiLevelType w:val="hybridMultilevel"/>
    <w:tmpl w:val="98B6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46E88"/>
    <w:multiLevelType w:val="hybridMultilevel"/>
    <w:tmpl w:val="FD6E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612C"/>
    <w:multiLevelType w:val="hybridMultilevel"/>
    <w:tmpl w:val="010695FC"/>
    <w:lvl w:ilvl="0" w:tplc="CDEA3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C4411"/>
    <w:multiLevelType w:val="hybridMultilevel"/>
    <w:tmpl w:val="B77A5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C"/>
    <w:rsid w:val="00024A1B"/>
    <w:rsid w:val="000E6D3D"/>
    <w:rsid w:val="000F0446"/>
    <w:rsid w:val="00204341"/>
    <w:rsid w:val="002F54C4"/>
    <w:rsid w:val="003B3430"/>
    <w:rsid w:val="003E3635"/>
    <w:rsid w:val="004909FB"/>
    <w:rsid w:val="004D4400"/>
    <w:rsid w:val="005013B7"/>
    <w:rsid w:val="00541B66"/>
    <w:rsid w:val="00546649"/>
    <w:rsid w:val="005B2B42"/>
    <w:rsid w:val="005E3522"/>
    <w:rsid w:val="00647AA3"/>
    <w:rsid w:val="006B4566"/>
    <w:rsid w:val="0081660D"/>
    <w:rsid w:val="00880A4E"/>
    <w:rsid w:val="00933622"/>
    <w:rsid w:val="00937DB6"/>
    <w:rsid w:val="009475BA"/>
    <w:rsid w:val="00B310A7"/>
    <w:rsid w:val="00B329AE"/>
    <w:rsid w:val="00BB6F42"/>
    <w:rsid w:val="00BF2EEC"/>
    <w:rsid w:val="00C82BD1"/>
    <w:rsid w:val="00C9780F"/>
    <w:rsid w:val="00D2119C"/>
    <w:rsid w:val="00DE7EEF"/>
    <w:rsid w:val="00E43356"/>
    <w:rsid w:val="00ED2122"/>
    <w:rsid w:val="00F960C8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A27A9-CC9F-45E2-A9C8-A344A93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1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2019-01-30T17:02:00Z</cp:lastPrinted>
  <dcterms:created xsi:type="dcterms:W3CDTF">2019-02-07T11:09:00Z</dcterms:created>
  <dcterms:modified xsi:type="dcterms:W3CDTF">2019-02-07T11:09:00Z</dcterms:modified>
</cp:coreProperties>
</file>